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120" w:before="120" w:line="36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2p2csry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2 – PLANILHA ORÇAMENTÁRIA</w:t>
      </w:r>
      <w:r w:rsidDel="00000000" w:rsidR="00000000" w:rsidRPr="00000000">
        <w:rPr>
          <w:b w:val="1"/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 Modelo de tabela informando todas as despesas, indicando as metas/etapas às quais elas estão relacionadas</w:t>
      </w:r>
    </w:p>
    <w:p w:rsidR="00000000" w:rsidDel="00000000" w:rsidP="00000000" w:rsidRDefault="00000000" w:rsidRPr="00000000" w14:paraId="00000003">
      <w:pPr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Orçamento Financeiro</w:t>
      </w:r>
      <w:r w:rsidDel="00000000" w:rsidR="00000000" w:rsidRPr="00000000">
        <w:rPr>
          <w:b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b w:val="1"/>
          <w:sz w:val="24"/>
          <w:szCs w:val="24"/>
          <w:rtl w:val="0"/>
        </w:rPr>
        <w:t xml:space="preserve"> (R$)</w:t>
      </w:r>
    </w:p>
    <w:tbl>
      <w:tblPr>
        <w:tblStyle w:val="Table1"/>
        <w:tblW w:w="89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1365"/>
        <w:gridCol w:w="1275"/>
        <w:gridCol w:w="1410"/>
        <w:gridCol w:w="1290"/>
        <w:gridCol w:w="1290"/>
        <w:gridCol w:w="1110"/>
        <w:tblGridChange w:id="0">
          <w:tblGrid>
            <w:gridCol w:w="1185"/>
            <w:gridCol w:w="1365"/>
            <w:gridCol w:w="1275"/>
            <w:gridCol w:w="1410"/>
            <w:gridCol w:w="1290"/>
            <w:gridCol w:w="1290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Meta/Etapa</w:t>
            </w:r>
          </w:p>
        </w:tc>
        <w:tc>
          <w:tcPr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da Despesa</w:t>
            </w:r>
          </w:p>
        </w:tc>
        <w:tc>
          <w:tcPr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Justificativa</w:t>
            </w:r>
          </w:p>
        </w:tc>
        <w:tc>
          <w:tcPr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medida</w:t>
            </w:r>
          </w:p>
        </w:tc>
        <w:tc>
          <w:tcPr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Unitário</w:t>
            </w:r>
          </w:p>
        </w:tc>
        <w:tc>
          <w:tcPr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Pré-Produção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Fotógrafo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Profissional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necessário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registro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oficina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R$ 1.100,00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R$ 1.100,00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 </w:t>
      </w:r>
      <w:r w:rsidDel="00000000" w:rsidR="00000000" w:rsidRPr="00000000">
        <w:rPr>
          <w:sz w:val="24"/>
          <w:szCs w:val="24"/>
          <w:rtl w:val="0"/>
        </w:rPr>
        <w:t xml:space="preserve">Conteúdo meramente ilustrativo, o modelo em Excel para preenchimento está disponível no link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spacing w:before="240" w:line="36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https://docs.google.com/spreadsheets/d/10hXhjwjwhqF3PgUx9-alOQhIM2ooOwg-BFtL1jGGyng/edit?usp=sharing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0">
    <w:p w:rsidR="00000000" w:rsidDel="00000000" w:rsidP="00000000" w:rsidRDefault="00000000" w:rsidRPr="00000000" w14:paraId="0000002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Os projetos devem prever obrigatoriamente medidas de acessibilidade, sendo assegurado para essa finalidade no mínimo 10% do valor total do projeto.</w:t>
      </w:r>
    </w:p>
  </w:footnote>
  <w:footnote w:id="1"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Atenção</w:t>
      </w:r>
      <w:r w:rsidDel="00000000" w:rsidR="00000000" w:rsidRPr="00000000">
        <w:rPr>
          <w:sz w:val="20"/>
          <w:szCs w:val="20"/>
          <w:rtl w:val="0"/>
        </w:rPr>
        <w:t xml:space="preserve">: Você pode ir criando outras linhas conforme a necessidade do seu projeto.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-342899</wp:posOffset>
          </wp:positionV>
          <wp:extent cx="1390650" cy="675424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9041" l="-3929" r="3929" t="19041"/>
                  <a:stretch>
                    <a:fillRect/>
                  </a:stretch>
                </pic:blipFill>
                <pic:spPr>
                  <a:xfrm>
                    <a:off x="0" y="0"/>
                    <a:ext cx="1390650" cy="675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-266699</wp:posOffset>
          </wp:positionV>
          <wp:extent cx="1960924" cy="40974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44118" l="9329" r="9571" t="38559"/>
                  <a:stretch>
                    <a:fillRect/>
                  </a:stretch>
                </pic:blipFill>
                <pic:spPr>
                  <a:xfrm>
                    <a:off x="0" y="0"/>
                    <a:ext cx="1960924" cy="409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-261937</wp:posOffset>
          </wp:positionV>
          <wp:extent cx="2633663" cy="518098"/>
          <wp:effectExtent b="0" l="0" r="0" t="0"/>
          <wp:wrapNone/>
          <wp:docPr descr="C:\Users\Norma Suely\Desktop\SECULT1 (2).png" id="2" name="image2.png"/>
          <a:graphic>
            <a:graphicData uri="http://schemas.openxmlformats.org/drawingml/2006/picture">
              <pic:pic>
                <pic:nvPicPr>
                  <pic:cNvPr descr="C:\Users\Norma Suely\Desktop\SECULT1 (2)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5180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ocs.google.com/spreadsheets/d/10hXhjwjwhqF3PgUx9-alOQhIM2ooOwg-BFtL1jGGyng/edit?usp=sharin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