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1" w:lineRule="auto"/>
        <w:ind w:left="2574" w:right="257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J - RELATÓRIO DE EXECUÇÃO FINANCEIRA</w:t>
      </w:r>
    </w:p>
    <w:p w:rsidR="00000000" w:rsidDel="00000000" w:rsidP="00000000" w:rsidRDefault="00000000" w:rsidRPr="00000000" w14:paraId="00000002">
      <w:pPr>
        <w:widowControl w:val="0"/>
        <w:spacing w:before="119" w:line="240" w:lineRule="auto"/>
        <w:ind w:left="2574" w:right="2574" w:firstLine="0"/>
        <w:jc w:val="center"/>
        <w:rPr/>
      </w:pPr>
      <w:r w:rsidDel="00000000" w:rsidR="00000000" w:rsidRPr="00000000">
        <w:rPr>
          <w:b w:val="1"/>
          <w:color w:val="000009"/>
          <w:rtl w:val="0"/>
        </w:rPr>
        <w:t xml:space="preserve">(</w:t>
      </w:r>
      <w:r w:rsidDel="00000000" w:rsidR="00000000" w:rsidRPr="00000000">
        <w:rPr>
          <w:rtl w:val="0"/>
        </w:rPr>
        <w:t xml:space="preserve">anexo solicitado após execução da proposta)</w:t>
      </w:r>
    </w:p>
    <w:p w:rsidR="00000000" w:rsidDel="00000000" w:rsidP="00000000" w:rsidRDefault="00000000" w:rsidRPr="00000000" w14:paraId="00000003">
      <w:pPr>
        <w:widowControl w:val="0"/>
        <w:spacing w:before="119" w:line="240" w:lineRule="auto"/>
        <w:ind w:left="2574" w:right="257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6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0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070"/>
        <w:gridCol w:w="1770"/>
        <w:gridCol w:w="1575"/>
        <w:gridCol w:w="1335"/>
        <w:gridCol w:w="1350"/>
        <w:gridCol w:w="1245"/>
        <w:gridCol w:w="1725"/>
        <w:gridCol w:w="1515"/>
        <w:gridCol w:w="1320"/>
        <w:tblGridChange w:id="0">
          <w:tblGrid>
            <w:gridCol w:w="2070"/>
            <w:gridCol w:w="1770"/>
            <w:gridCol w:w="1575"/>
            <w:gridCol w:w="1335"/>
            <w:gridCol w:w="1350"/>
            <w:gridCol w:w="1245"/>
            <w:gridCol w:w="1725"/>
            <w:gridCol w:w="1515"/>
            <w:gridCol w:w="1320"/>
          </w:tblGrid>
        </w:tblGridChange>
      </w:tblGrid>
      <w:tr>
        <w:trPr>
          <w:cantSplit w:val="0"/>
          <w:trHeight w:val="668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05">
            <w:pPr>
              <w:widowControl w:val="0"/>
              <w:spacing w:before="1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4940" w:right="4931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RELATÓRIO DE EXECUÇÃO FINANCEIRA</w:t>
            </w:r>
          </w:p>
        </w:tc>
      </w:tr>
      <w:tr>
        <w:trPr>
          <w:cantSplit w:val="0"/>
          <w:trHeight w:val="671" w:hRule="atLeast"/>
          <w:tblHeader w:val="0"/>
        </w:trPr>
        <w:tc>
          <w:tcPr>
            <w:gridSpan w:val="4"/>
            <w:vMerge w:val="restart"/>
          </w:tcPr>
          <w:p w:rsidR="00000000" w:rsidDel="00000000" w:rsidP="00000000" w:rsidRDefault="00000000" w:rsidRPr="00000000" w14:paraId="0000000F">
            <w:pPr>
              <w:widowControl w:val="0"/>
              <w:spacing w:before="1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1-Nome do Proponente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18">
            <w:pPr>
              <w:widowControl w:val="0"/>
              <w:spacing w:before="1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9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2-UF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95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95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95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95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95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widowControl w:val="0"/>
              <w:spacing w:before="1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9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3-Tipo de prestação de contas</w:t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gridSpan w:val="4"/>
            <w:vMerge w:val="continue"/>
          </w:tcPr>
          <w:p w:rsidR="00000000" w:rsidDel="00000000" w:rsidP="00000000" w:rsidRDefault="00000000" w:rsidRPr="00000000" w14:paraId="0000002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A">
            <w:pPr>
              <w:widowControl w:val="0"/>
              <w:spacing w:before="2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9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) Parcial       ( ) Final</w:t>
            </w:r>
          </w:p>
        </w:tc>
      </w:tr>
      <w:tr>
        <w:trPr>
          <w:cantSplit w:val="0"/>
          <w:trHeight w:val="12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E">
            <w:pPr>
              <w:widowControl w:val="0"/>
              <w:spacing w:before="1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4-CPF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before="1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98" w:right="202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 Nº da parcela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widowControl w:val="0"/>
              <w:spacing w:before="1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9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6-Exercício (ano)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95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95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95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95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F">
            <w:pPr>
              <w:widowControl w:val="0"/>
              <w:spacing w:before="1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9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7- Número do Edital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9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9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9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9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9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9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9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9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9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9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9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left="9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9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9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9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4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before="1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8 - Nº de ordem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before="1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97" w:right="-72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9 - Nome do favorecido CNPJ/CPF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before="1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99" w:right="67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 Natureza da despesa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8">
            <w:pPr>
              <w:widowControl w:val="0"/>
              <w:spacing w:before="1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9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11-Documento fiscal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C">
            <w:pPr>
              <w:widowControl w:val="0"/>
              <w:spacing w:before="1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9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12-Pagamento</w:t>
            </w:r>
          </w:p>
        </w:tc>
      </w:tr>
      <w:tr>
        <w:trPr>
          <w:cantSplit w:val="0"/>
          <w:trHeight w:val="1458.87109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right="17.48031496063021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(Numerar sequencialmente os pagamentos efetuados conforme data de débito na conta. Este mesmo número deverá ser colocado nos documentos a seguir indicados (TED/DOC, NF,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right="17.48031496063021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Fatura, Cupom Fiscal etc.)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145" w:right="12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145" w:right="12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104" w:right="0.9448818897635647" w:firstLine="0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(Registrar a razão social ou o nome do fornecedor ou prestador de serviço constante do comprovante fiscal)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right="67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(Descrever os serviços utilizados, conforme consta em documento fiscal e esteja compatível com o item 8 do ANEXO F (PLANO DE TRABALHO)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0" w:right="4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11.1 - Tipo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0" w:righ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11.2 - Número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0" w:right="39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11.3 - Data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0" w:right="50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12.1 - Nº de operação bancária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2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12.2 - Data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292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12.3 - Valor</w:t>
            </w:r>
          </w:p>
        </w:tc>
      </w:tr>
      <w:tr>
        <w:trPr>
          <w:cantSplit w:val="0"/>
          <w:trHeight w:val="399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14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(Indicar se o documento fiscal é Nota Fiscal, Fatura, Cupom Fiscal etc.)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14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(Indicar o número do documento fiscal (TED/DOC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14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, NF,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14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Fatura, Cupom Fiscal etc.)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179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179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(Mencionar a data de emissão do documento fiscal.)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14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(Indicar o número do TED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14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/ DOC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14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correspondente, indicado no extrato bancário.)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42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42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226" w:right="219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Mencionar a data da efetivação débito do TED / DOC de acordo com a data que consta no extrato bancário</w:t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widowControl w:val="0"/>
        <w:spacing w:line="240" w:lineRule="auto"/>
        <w:rPr/>
        <w:sectPr>
          <w:pgSz w:h="11909" w:w="16834" w:orient="landscape"/>
          <w:pgMar w:bottom="1440.0000000000002" w:top="1440.0000000000002" w:left="1440.0000000000002" w:right="1440.000000000000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13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072"/>
        <w:gridCol w:w="1770"/>
        <w:gridCol w:w="1861"/>
        <w:gridCol w:w="1052"/>
        <w:gridCol w:w="1201"/>
        <w:gridCol w:w="1035"/>
        <w:gridCol w:w="1681"/>
        <w:gridCol w:w="1606"/>
        <w:gridCol w:w="1635"/>
        <w:tblGridChange w:id="0">
          <w:tblGrid>
            <w:gridCol w:w="2072"/>
            <w:gridCol w:w="1770"/>
            <w:gridCol w:w="1861"/>
            <w:gridCol w:w="1052"/>
            <w:gridCol w:w="1201"/>
            <w:gridCol w:w="1035"/>
            <w:gridCol w:w="1681"/>
            <w:gridCol w:w="1606"/>
            <w:gridCol w:w="1635"/>
          </w:tblGrid>
        </w:tblGridChange>
      </w:tblGrid>
      <w:tr>
        <w:trPr>
          <w:cantSplit w:val="0"/>
          <w:trHeight w:val="274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369" w:right="349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before="100" w:line="240" w:lineRule="auto"/>
              <w:ind w:left="591" w:right="132" w:hanging="428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before="100" w:line="240" w:lineRule="auto"/>
              <w:ind w:left="168" w:right="27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before="100" w:line="240" w:lineRule="auto"/>
              <w:ind w:left="100" w:right="8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112" w:right="103" w:firstLine="4.0000000000000036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before="100" w:line="240" w:lineRule="auto"/>
              <w:ind w:left="99" w:right="92" w:firstLine="5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112" w:right="98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before="100" w:line="240" w:lineRule="auto"/>
              <w:ind w:left="103" w:right="94" w:firstLine="3.00000000000000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widowControl w:val="0"/>
              <w:spacing w:before="1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widowControl w:val="0"/>
              <w:spacing w:before="1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C">
            <w:pPr>
              <w:widowControl w:val="0"/>
              <w:spacing w:before="1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before="1" w:lin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13-Total</w:t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2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A6">
            <w:pPr>
              <w:widowControl w:val="0"/>
              <w:spacing w:before="1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14-Autenticação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before="11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tabs>
                <w:tab w:val="left" w:leader="none" w:pos="1242"/>
                <w:tab w:val="left" w:leader="none" w:pos="1966"/>
                <w:tab w:val="left" w:leader="none" w:pos="2798"/>
              </w:tabs>
              <w:spacing w:line="24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Data:</w:t>
            </w:r>
            <w:r w:rsidDel="00000000" w:rsidR="00000000" w:rsidRPr="00000000">
              <w:rPr>
                <w:u w:val="singl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260" w:top="1440" w:left="1340" w:right="1340" w:header="124" w:footer="107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