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MODELO DE DECLARAÇÃO DE PERTENCIMENTO ÉTNICO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(Para proponentes indígenas, ciganas e quilombolas)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liderança comunitária abaixo identificada, pertencente ao povo indígena / comunidade quilombola / cigana _____________________________________________ (nome do povo indígena, comunidade quilombola ou cigana), declara, para fins de inscrição em edital, que: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(nome completo), inscrito(a) no CPF sob o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sz w:val="24"/>
          <w:szCs w:val="24"/>
          <w:rtl w:val="0"/>
        </w:rPr>
        <w:t xml:space="preserve">, é reconhecido(a) como indígena / quilombola / cigana, pertencente ao povo / comunidade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(nome do povo ou comunidade), situada no município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sz w:val="24"/>
          <w:szCs w:val="24"/>
          <w:rtl w:val="0"/>
        </w:rPr>
        <w:t xml:space="preserve">, estado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 ainda que a pessoa acima mencionada é reconhecida pelas lideranças tradicionais da comunidade à qual pertence.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expressão da verdade, firmo e dou fé à presente declaração.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Local e data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(Cidade, UF, dia, mês e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